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BF" w:rsidRPr="003C3A05" w:rsidRDefault="001D1ABF" w:rsidP="00450F63">
      <w:pPr>
        <w:framePr w:w="9202" w:h="1408" w:hRule="exact" w:hSpace="180" w:wrap="around" w:hAnchor="margin" w:xAlign="right" w:y="-360"/>
        <w:tabs>
          <w:tab w:val="left" w:pos="5245"/>
        </w:tabs>
        <w:ind w:left="2880"/>
        <w:jc w:val="center"/>
        <w:rPr>
          <w:sz w:val="22"/>
          <w:szCs w:val="22"/>
        </w:rPr>
      </w:pPr>
      <w:r>
        <w:rPr>
          <w:szCs w:val="24"/>
        </w:rPr>
        <w:t xml:space="preserve">                      </w:t>
      </w:r>
      <w:r w:rsidR="00450F63">
        <w:rPr>
          <w:szCs w:val="24"/>
        </w:rPr>
        <w:t xml:space="preserve">            </w:t>
      </w:r>
      <w:r w:rsidRPr="003C3A05">
        <w:rPr>
          <w:sz w:val="22"/>
          <w:szCs w:val="22"/>
        </w:rPr>
        <w:t>Vietos projektų finansavimo sąlygų aprašo</w:t>
      </w:r>
    </w:p>
    <w:p w:rsidR="00450F63" w:rsidRPr="003C3A05" w:rsidRDefault="00450F63" w:rsidP="00450F63">
      <w:pPr>
        <w:framePr w:w="9202" w:h="1408" w:hRule="exact" w:hSpace="180" w:wrap="around" w:hAnchor="margin" w:xAlign="right" w:y="-360"/>
        <w:rPr>
          <w:sz w:val="22"/>
          <w:szCs w:val="22"/>
        </w:rPr>
      </w:pPr>
      <w:r w:rsidRPr="003C3A05">
        <w:rPr>
          <w:sz w:val="22"/>
          <w:szCs w:val="22"/>
        </w:rPr>
        <w:t xml:space="preserve">                                                      </w:t>
      </w:r>
      <w:r w:rsidR="003C3A05" w:rsidRPr="003C3A05">
        <w:rPr>
          <w:sz w:val="22"/>
          <w:szCs w:val="22"/>
        </w:rPr>
        <w:t xml:space="preserve">                           </w:t>
      </w:r>
      <w:r w:rsidR="003C3A05">
        <w:rPr>
          <w:sz w:val="22"/>
          <w:szCs w:val="22"/>
        </w:rPr>
        <w:t xml:space="preserve">               </w:t>
      </w:r>
      <w:r w:rsidR="003C3A05" w:rsidRPr="003C3A05">
        <w:rPr>
          <w:sz w:val="22"/>
          <w:szCs w:val="22"/>
        </w:rPr>
        <w:t xml:space="preserve">  </w:t>
      </w:r>
      <w:r w:rsidR="001D1ABF" w:rsidRPr="003C3A05">
        <w:rPr>
          <w:sz w:val="22"/>
          <w:szCs w:val="22"/>
        </w:rPr>
        <w:t>priemonės  ,,</w:t>
      </w:r>
      <w:r w:rsidRPr="003C3A05">
        <w:rPr>
          <w:sz w:val="22"/>
          <w:szCs w:val="22"/>
        </w:rPr>
        <w:t xml:space="preserve">Bendradarbiavimo tinklų ir </w:t>
      </w:r>
    </w:p>
    <w:p w:rsidR="001D1ABF" w:rsidRPr="003C3A05" w:rsidRDefault="00450F63" w:rsidP="00956F80">
      <w:pPr>
        <w:framePr w:w="9202" w:h="1408" w:hRule="exact" w:hSpace="180" w:wrap="around" w:hAnchor="margin" w:xAlign="right" w:y="-360"/>
        <w:jc w:val="center"/>
        <w:rPr>
          <w:sz w:val="22"/>
          <w:szCs w:val="22"/>
        </w:rPr>
      </w:pPr>
      <w:r w:rsidRPr="003C3A05">
        <w:rPr>
          <w:sz w:val="22"/>
          <w:szCs w:val="22"/>
        </w:rPr>
        <w:t xml:space="preserve">                                   </w:t>
      </w:r>
      <w:r w:rsidR="003C3A05" w:rsidRPr="003C3A05">
        <w:rPr>
          <w:sz w:val="22"/>
          <w:szCs w:val="22"/>
        </w:rPr>
        <w:t xml:space="preserve">                              </w:t>
      </w:r>
      <w:r w:rsidR="003C3A05">
        <w:rPr>
          <w:sz w:val="22"/>
          <w:szCs w:val="22"/>
        </w:rPr>
        <w:t xml:space="preserve">                    </w:t>
      </w:r>
      <w:r w:rsidRPr="003C3A05">
        <w:rPr>
          <w:sz w:val="22"/>
          <w:szCs w:val="22"/>
        </w:rPr>
        <w:t>savanoriškos veiklos organizavimas</w:t>
      </w:r>
      <w:r w:rsidR="00956F80">
        <w:rPr>
          <w:sz w:val="22"/>
          <w:szCs w:val="22"/>
        </w:rPr>
        <w:t>“</w:t>
      </w:r>
      <w:r w:rsidR="001D1ABF" w:rsidRPr="003C3A05">
        <w:rPr>
          <w:sz w:val="22"/>
          <w:szCs w:val="22"/>
        </w:rPr>
        <w:t xml:space="preserve">                              </w:t>
      </w:r>
      <w:r w:rsidR="003C3A05" w:rsidRPr="003C3A05">
        <w:rPr>
          <w:sz w:val="22"/>
          <w:szCs w:val="22"/>
        </w:rPr>
        <w:t xml:space="preserve">         </w:t>
      </w:r>
      <w:r w:rsidR="003C3A05">
        <w:rPr>
          <w:sz w:val="22"/>
          <w:szCs w:val="22"/>
        </w:rPr>
        <w:t xml:space="preserve">                  </w:t>
      </w:r>
      <w:r w:rsidR="003C3A05" w:rsidRPr="003C3A05">
        <w:rPr>
          <w:sz w:val="22"/>
          <w:szCs w:val="22"/>
        </w:rPr>
        <w:t xml:space="preserve"> </w:t>
      </w:r>
    </w:p>
    <w:p w:rsidR="001D1ABF" w:rsidRPr="003C3A05" w:rsidRDefault="001D1ABF" w:rsidP="00450F63">
      <w:pPr>
        <w:framePr w:w="9202" w:h="1408" w:hRule="exact" w:hSpace="180" w:wrap="around" w:hAnchor="margin" w:xAlign="right" w:y="-360"/>
        <w:jc w:val="center"/>
        <w:rPr>
          <w:sz w:val="22"/>
          <w:szCs w:val="22"/>
        </w:rPr>
      </w:pPr>
      <w:r w:rsidRPr="003C3A05">
        <w:rPr>
          <w:sz w:val="22"/>
          <w:szCs w:val="22"/>
        </w:rPr>
        <w:t xml:space="preserve">                   </w:t>
      </w:r>
      <w:r w:rsidR="00450F63" w:rsidRPr="003C3A05">
        <w:rPr>
          <w:sz w:val="22"/>
          <w:szCs w:val="22"/>
        </w:rPr>
        <w:t xml:space="preserve">   </w:t>
      </w:r>
      <w:r w:rsidR="003C3A05" w:rsidRPr="003C3A05">
        <w:rPr>
          <w:sz w:val="22"/>
          <w:szCs w:val="22"/>
        </w:rPr>
        <w:t xml:space="preserve">   </w:t>
      </w:r>
      <w:r w:rsidR="003C3A05">
        <w:rPr>
          <w:sz w:val="22"/>
          <w:szCs w:val="22"/>
        </w:rPr>
        <w:t xml:space="preserve">                </w:t>
      </w:r>
      <w:r w:rsidRPr="003C3A05">
        <w:rPr>
          <w:sz w:val="22"/>
          <w:szCs w:val="22"/>
        </w:rPr>
        <w:t>1 priedas</w:t>
      </w:r>
    </w:p>
    <w:p w:rsidR="001D1ABF" w:rsidRDefault="001D1ABF" w:rsidP="00450F63">
      <w:pPr>
        <w:framePr w:w="9202" w:h="1408" w:hRule="exact" w:hSpace="180" w:wrap="around" w:hAnchor="margin" w:xAlign="right" w:y="-360"/>
        <w:jc w:val="center"/>
        <w:rPr>
          <w:szCs w:val="24"/>
        </w:rPr>
      </w:pPr>
    </w:p>
    <w:p w:rsidR="001D1ABF" w:rsidRDefault="001D1ABF" w:rsidP="001D1ABF">
      <w:pPr>
        <w:jc w:val="center"/>
        <w:rPr>
          <w:rFonts w:ascii="Calibri" w:hAnsi="Calibri"/>
          <w:sz w:val="22"/>
          <w:szCs w:val="22"/>
        </w:rPr>
      </w:pPr>
    </w:p>
    <w:p w:rsidR="003A10A7" w:rsidRDefault="003A10A7">
      <w:pPr>
        <w:ind w:left="5102"/>
        <w:rPr>
          <w:sz w:val="22"/>
          <w:szCs w:val="22"/>
        </w:rPr>
      </w:pPr>
    </w:p>
    <w:p w:rsidR="003A10A7" w:rsidRDefault="003A10A7">
      <w:pPr>
        <w:rPr>
          <w:sz w:val="22"/>
          <w:szCs w:val="22"/>
        </w:rPr>
      </w:pPr>
    </w:p>
    <w:p w:rsidR="00BF2650" w:rsidRDefault="00BF2650" w:rsidP="00BF2650">
      <w:pPr>
        <w:jc w:val="center"/>
        <w:rPr>
          <w:b/>
          <w:szCs w:val="24"/>
        </w:rPr>
      </w:pPr>
      <w:r>
        <w:rPr>
          <w:b/>
          <w:szCs w:val="24"/>
        </w:rPr>
        <w:t>PRIEMONĖS ,,BENDRADARBIAVIMO TINKLŲ IR SAVANORIŠKOS VEIKLOS ORGANIZAVIMAS“ (KODAS LEADER-19.2-SAVA-8)</w:t>
      </w:r>
    </w:p>
    <w:p w:rsidR="003A10A7" w:rsidRDefault="00BF2650" w:rsidP="00BF2650">
      <w:pPr>
        <w:jc w:val="center"/>
        <w:rPr>
          <w:b/>
          <w:sz w:val="22"/>
          <w:szCs w:val="22"/>
        </w:rPr>
      </w:pPr>
      <w:r>
        <w:rPr>
          <w:b/>
          <w:szCs w:val="24"/>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3C0C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r w:rsidR="003C3A05" w:rsidRPr="00601068">
              <w:rPr>
                <w:sz w:val="20"/>
              </w:rPr>
              <w:t xml:space="preserve"> </w:t>
            </w: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p w:rsidR="003A10A7" w:rsidRDefault="003A10A7">
            <w:pPr>
              <w:jc w:val="center"/>
              <w:rPr>
                <w:sz w:val="22"/>
                <w:szCs w:val="22"/>
              </w:rPr>
            </w:pPr>
          </w:p>
          <w:p w:rsidR="003A10A7" w:rsidRDefault="00A83DB5">
            <w:pPr>
              <w:jc w:val="center"/>
              <w:rPr>
                <w:b/>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3C0C1A">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3C0C1A">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3C0C1A">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E10AF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E10AF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E10AF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E10AF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E10AF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E10AF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E10AF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E10AF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E10AF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E10AF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3C3A05" w:rsidRPr="00601068">
              <w:rPr>
                <w:sz w:val="20"/>
              </w:rPr>
              <w:t xml:space="preserve"> </w:t>
            </w:r>
            <w:r w:rsidR="00A83DB5"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sidR="00A83DB5">
              <w:rPr>
                <w:sz w:val="20"/>
              </w:rPr>
            </w:r>
            <w:r w:rsidR="00A83DB5">
              <w:rPr>
                <w:sz w:val="20"/>
              </w:rPr>
              <w:fldChar w:fldCharType="separate"/>
            </w:r>
            <w:r w:rsidR="00A83DB5"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3C3A05" w:rsidRPr="00601068">
              <w:rPr>
                <w:sz w:val="20"/>
              </w:rPr>
              <w:t xml:space="preserve"> </w:t>
            </w:r>
            <w:r w:rsidR="00A83DB5"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sidR="00A83DB5">
              <w:rPr>
                <w:sz w:val="20"/>
              </w:rPr>
            </w:r>
            <w:r w:rsidR="00A83DB5">
              <w:rPr>
                <w:sz w:val="20"/>
              </w:rPr>
              <w:fldChar w:fldCharType="separate"/>
            </w:r>
            <w:r w:rsidR="00A83DB5"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E10AFA">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E10AFA">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E10AF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Pr="003C3A05" w:rsidRDefault="00A83DB5">
            <w:pPr>
              <w:jc w:val="both"/>
              <w:rPr>
                <w:sz w:val="22"/>
                <w:szCs w:val="22"/>
              </w:rPr>
            </w:pPr>
            <w:r w:rsidRPr="00601068">
              <w:rPr>
                <w:sz w:val="20"/>
              </w:rPr>
              <w:fldChar w:fldCharType="begin">
                <w:ffData>
                  <w:name w:val="Check13"/>
                  <w:enabled/>
                  <w:calcOnExit w:val="0"/>
                  <w:checkBox>
                    <w:sizeAuto/>
                    <w:default w:val="0"/>
                  </w:checkBox>
                </w:ffData>
              </w:fldChar>
            </w:r>
            <w:r w:rsidR="003C3A05"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w:t>
            </w:r>
            <w:r w:rsidR="004256DD" w:rsidRPr="003C3A05">
              <w:rPr>
                <w:sz w:val="22"/>
                <w:szCs w:val="22"/>
              </w:rPr>
              <w:t xml:space="preserve">vieną Aprašą: </w:t>
            </w:r>
          </w:p>
          <w:p w:rsidR="003A10A7" w:rsidRDefault="00E10AFA">
            <w:pPr>
              <w:jc w:val="both"/>
              <w:rPr>
                <w:sz w:val="22"/>
                <w:szCs w:val="22"/>
              </w:rPr>
            </w:pPr>
            <w:r w:rsidRPr="003C3A05">
              <w:rPr>
                <w:sz w:val="22"/>
                <w:szCs w:val="22"/>
              </w:rPr>
              <w:t>- pagal VPS priemonę ,,Bendradarbiavimo tinklų ir savanoriškos veiklos organizavimas“,  patvirtintą VPS vykdytojos Vietos veiklos grupės ,,Pakruojo rajono partnerystė“ valdymo organo sprendimu Nr. V-2019-6</w:t>
            </w:r>
          </w:p>
        </w:tc>
      </w:tr>
    </w:tbl>
    <w:p w:rsidR="003A10A7" w:rsidRDefault="003A10A7">
      <w:pPr>
        <w:rPr>
          <w:sz w:val="22"/>
          <w:szCs w:val="22"/>
        </w:rPr>
      </w:pPr>
    </w:p>
    <w:p w:rsidR="00E10AFA" w:rsidRDefault="00E10AFA">
      <w:pPr>
        <w:rPr>
          <w:sz w:val="22"/>
          <w:szCs w:val="22"/>
        </w:rPr>
      </w:pPr>
    </w:p>
    <w:p w:rsidR="00E10AFA" w:rsidRDefault="00E10AFA">
      <w:pPr>
        <w:rPr>
          <w:sz w:val="22"/>
          <w:szCs w:val="22"/>
        </w:rPr>
      </w:pPr>
    </w:p>
    <w:p w:rsidR="00E10AFA" w:rsidRDefault="00E10AF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5"/>
        <w:gridCol w:w="3290"/>
        <w:gridCol w:w="5665"/>
      </w:tblGrid>
      <w:tr w:rsidR="003A10A7" w:rsidRPr="008A2B48" w:rsidTr="003C0C1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8A2B48" w:rsidRDefault="004256DD">
            <w:pPr>
              <w:jc w:val="center"/>
              <w:rPr>
                <w:b/>
                <w:sz w:val="22"/>
                <w:szCs w:val="22"/>
              </w:rPr>
            </w:pPr>
            <w:r w:rsidRPr="008A2B48">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Pr="008A2B48" w:rsidRDefault="004256DD">
            <w:pPr>
              <w:jc w:val="center"/>
              <w:rPr>
                <w:b/>
                <w:sz w:val="22"/>
                <w:szCs w:val="22"/>
              </w:rPr>
            </w:pPr>
            <w:r w:rsidRPr="008A2B48">
              <w:rPr>
                <w:b/>
                <w:sz w:val="22"/>
                <w:szCs w:val="22"/>
              </w:rPr>
              <w:t>VIETOS PROJEKTO ATITIKTIS VIETOS PROJEKTŲ ATRANKOS KRITERIJAMS</w:t>
            </w:r>
          </w:p>
        </w:tc>
      </w:tr>
      <w:tr w:rsidR="003A10A7" w:rsidRPr="008A2B48" w:rsidTr="003C0C1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8A2B48" w:rsidRDefault="004256DD">
            <w:pPr>
              <w:jc w:val="center"/>
              <w:rPr>
                <w:b/>
                <w:sz w:val="22"/>
                <w:szCs w:val="22"/>
              </w:rPr>
            </w:pPr>
            <w:r w:rsidRPr="008A2B48">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8A2B48" w:rsidRDefault="004256DD">
            <w:pPr>
              <w:jc w:val="center"/>
              <w:rPr>
                <w:b/>
                <w:sz w:val="22"/>
                <w:szCs w:val="22"/>
              </w:rPr>
            </w:pPr>
            <w:r w:rsidRPr="008A2B48">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8A2B48" w:rsidRDefault="004256DD">
            <w:pPr>
              <w:jc w:val="center"/>
              <w:rPr>
                <w:b/>
                <w:sz w:val="22"/>
                <w:szCs w:val="22"/>
              </w:rPr>
            </w:pPr>
            <w:r w:rsidRPr="008A2B48">
              <w:rPr>
                <w:b/>
                <w:sz w:val="22"/>
                <w:szCs w:val="22"/>
              </w:rPr>
              <w:t>III</w:t>
            </w:r>
          </w:p>
        </w:tc>
      </w:tr>
      <w:tr w:rsidR="003A10A7" w:rsidRPr="008A2B48" w:rsidTr="003C0C1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8A2B48" w:rsidRDefault="004256DD">
            <w:pPr>
              <w:jc w:val="center"/>
              <w:rPr>
                <w:b/>
                <w:sz w:val="22"/>
                <w:szCs w:val="22"/>
              </w:rPr>
            </w:pPr>
            <w:r w:rsidRPr="008A2B48">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8A2B48" w:rsidRDefault="004256DD">
            <w:pPr>
              <w:jc w:val="center"/>
              <w:rPr>
                <w:b/>
                <w:sz w:val="22"/>
                <w:szCs w:val="22"/>
              </w:rPr>
            </w:pPr>
            <w:r w:rsidRPr="008A2B48">
              <w:rPr>
                <w:b/>
                <w:sz w:val="22"/>
                <w:szCs w:val="22"/>
              </w:rPr>
              <w:t>Vietos projektų atrankos kriterijus</w:t>
            </w:r>
          </w:p>
          <w:p w:rsidR="003A10A7" w:rsidRPr="008A2B48" w:rsidRDefault="004256DD">
            <w:pPr>
              <w:jc w:val="both"/>
              <w:rPr>
                <w:i/>
                <w:sz w:val="22"/>
                <w:szCs w:val="22"/>
              </w:rPr>
            </w:pPr>
            <w:r w:rsidRPr="008A2B48">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8A2B48" w:rsidRDefault="004256DD">
            <w:pPr>
              <w:jc w:val="center"/>
              <w:rPr>
                <w:b/>
                <w:sz w:val="22"/>
                <w:szCs w:val="22"/>
              </w:rPr>
            </w:pPr>
            <w:r w:rsidRPr="008A2B48">
              <w:rPr>
                <w:b/>
                <w:sz w:val="22"/>
                <w:szCs w:val="22"/>
              </w:rPr>
              <w:t>Vietos projekto atitikties vietos projektų atrankos kriterijui pagrindimas</w:t>
            </w:r>
          </w:p>
          <w:p w:rsidR="003A10A7" w:rsidRPr="008A2B48" w:rsidRDefault="004256DD">
            <w:pPr>
              <w:jc w:val="both"/>
              <w:rPr>
                <w:i/>
                <w:sz w:val="22"/>
                <w:szCs w:val="22"/>
              </w:rPr>
            </w:pPr>
            <w:r w:rsidRPr="008A2B48">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46B7A" w:rsidRPr="008A2B48" w:rsidTr="003C0C1A">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b/>
                <w:sz w:val="22"/>
                <w:szCs w:val="22"/>
              </w:rPr>
            </w:pPr>
            <w:r w:rsidRPr="008A2B48">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sz w:val="22"/>
                <w:szCs w:val="22"/>
              </w:rPr>
            </w:pPr>
            <w:r w:rsidRPr="008A2B48">
              <w:rPr>
                <w:b/>
                <w:sz w:val="22"/>
                <w:szCs w:val="22"/>
              </w:rPr>
              <w:t>,,Savanorių įtraukimas ir dalyvavimas vietos projekto veiklų įgyvendinime“.</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sz w:val="22"/>
                <w:szCs w:val="22"/>
              </w:rPr>
              <w:t>Vietos projekto veiklų įgyvendinime dalyvauja nuo 11 iki 20 ir daugiau savanorių.</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sz w:val="22"/>
                <w:szCs w:val="22"/>
              </w:rPr>
              <w:t>Vietos projekto veiklų įgyvendinime dalyvauja iki 10 savanorių.</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b/>
                <w:sz w:val="22"/>
                <w:szCs w:val="22"/>
              </w:rPr>
            </w:pPr>
            <w:r w:rsidRPr="008A2B48">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b/>
                <w:sz w:val="22"/>
                <w:szCs w:val="22"/>
              </w:rPr>
              <w:t>,,Numatytas socialiai pažeidžiamų grupių atstovų (senyvo amžiaus asmenų, negalią turinčių asmenų, jaunimo, daugiavaikių šeimų) arba skurdo riziką patiriančių asmenų įtraukimas į projekto veiklas.“</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sz w:val="22"/>
                <w:szCs w:val="22"/>
              </w:rPr>
              <w:t>Į projekto veiklas įtraukiama 2 (dviejų) ir daugiau socialiai pažeidžiamų grupių atstovai arba skurdo riziką patiriantys asmenys.</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3C0C1A">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sz w:val="22"/>
                <w:szCs w:val="22"/>
              </w:rPr>
              <w:t>Į projekto veiklas įtraukiama 1 (vienos) socialiai pažeidžiamos grupės atstovai arba skurdo riziką patiriantys asmenys.</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b/>
                <w:sz w:val="22"/>
                <w:szCs w:val="22"/>
              </w:rPr>
            </w:pPr>
            <w:r w:rsidRPr="008A2B48">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b/>
                <w:sz w:val="22"/>
                <w:szCs w:val="22"/>
              </w:rPr>
              <w:t>,,Projekte numatytas skirtingiems sektoriams – pilietinei visuomenei, verslui ir vietos valdžiai – atstovaujančių organizacijų/institucijų bendradarbiavimas“.</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b/>
                <w:sz w:val="22"/>
                <w:szCs w:val="22"/>
              </w:rPr>
            </w:pPr>
            <w:r w:rsidRPr="008A2B48">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rFonts w:eastAsia="Calibri"/>
                <w:b/>
                <w:sz w:val="22"/>
                <w:szCs w:val="22"/>
              </w:rPr>
            </w:pPr>
            <w:r w:rsidRPr="008A2B48">
              <w:rPr>
                <w:b/>
                <w:sz w:val="22"/>
                <w:szCs w:val="22"/>
              </w:rPr>
              <w:t>,,Projektas įgyvendinamas pareiškėjo, kuris iki paraiškos pateikimo registruotas ir veikia VVG teritorijoje“.</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rFonts w:eastAsia="Calibri"/>
                <w:b/>
                <w:sz w:val="22"/>
                <w:szCs w:val="22"/>
              </w:rPr>
            </w:pPr>
            <w:r w:rsidRPr="008A2B48">
              <w:rPr>
                <w:rFonts w:eastAsia="Calibri"/>
                <w:sz w:val="22"/>
                <w:szCs w:val="22"/>
              </w:rPr>
              <w:t>VVG teritorijoje registruotas ir veikia ilgiau kaip 5 metus.</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rFonts w:eastAsia="Calibri"/>
                <w:b/>
                <w:sz w:val="22"/>
                <w:szCs w:val="22"/>
              </w:rPr>
            </w:pPr>
            <w:r w:rsidRPr="008A2B48">
              <w:rPr>
                <w:rFonts w:eastAsia="Calibri"/>
                <w:sz w:val="22"/>
                <w:szCs w:val="22"/>
              </w:rPr>
              <w:t>VVG teritorijoje registruotas ir veikia nuo 2 iki 5 (imtinai) metų.</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rFonts w:eastAsia="Calibri"/>
                <w:b/>
                <w:sz w:val="22"/>
                <w:szCs w:val="22"/>
              </w:rPr>
            </w:pPr>
            <w:r w:rsidRPr="008A2B48">
              <w:rPr>
                <w:rFonts w:eastAsia="Calibri"/>
                <w:sz w:val="22"/>
                <w:szCs w:val="22"/>
              </w:rPr>
              <w:t>VVG teritorijoje registruotas ir veikia nuo 1 iki 2 (imtinai) metų</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b/>
                <w:sz w:val="22"/>
                <w:szCs w:val="22"/>
              </w:rPr>
            </w:pPr>
            <w:r w:rsidRPr="008A2B48">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b/>
                <w:sz w:val="22"/>
                <w:szCs w:val="22"/>
              </w:rPr>
              <w:t>,,Projekto rezultatais naudosis daugiau nei vienos seniūnijos gyventojai“.</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sz w:val="22"/>
                <w:szCs w:val="22"/>
              </w:rPr>
              <w:t>Projekto rezultatais naudosis 3 (trijų) ir daugiau seniūnijų gyventojai.</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r w:rsidR="00446B7A" w:rsidRPr="008A2B48" w:rsidTr="00D54122">
        <w:tc>
          <w:tcPr>
            <w:tcW w:w="675" w:type="dxa"/>
            <w:tcBorders>
              <w:top w:val="single" w:sz="4" w:space="0" w:color="auto"/>
              <w:left w:val="single" w:sz="4" w:space="0" w:color="auto"/>
              <w:bottom w:val="single" w:sz="4" w:space="0" w:color="auto"/>
              <w:right w:val="single" w:sz="4" w:space="0" w:color="auto"/>
            </w:tcBorders>
            <w:vAlign w:val="center"/>
            <w:hideMark/>
          </w:tcPr>
          <w:p w:rsidR="00446B7A" w:rsidRPr="008A2B48" w:rsidRDefault="00446B7A" w:rsidP="00FF3672">
            <w:pPr>
              <w:jc w:val="center"/>
              <w:rPr>
                <w:sz w:val="22"/>
                <w:szCs w:val="22"/>
              </w:rPr>
            </w:pPr>
            <w:r w:rsidRPr="008A2B48">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446B7A" w:rsidRPr="008A2B48" w:rsidRDefault="00446B7A" w:rsidP="00FF3672">
            <w:pPr>
              <w:jc w:val="both"/>
              <w:rPr>
                <w:b/>
                <w:sz w:val="22"/>
                <w:szCs w:val="22"/>
                <w:highlight w:val="yellow"/>
              </w:rPr>
            </w:pPr>
            <w:r w:rsidRPr="008A2B48">
              <w:rPr>
                <w:rFonts w:eastAsia="Calibri"/>
                <w:sz w:val="22"/>
                <w:szCs w:val="22"/>
              </w:rPr>
              <w:t>Projekto rezultatais naudosis 2 (dviejų) seniūnijų gyventojai.</w:t>
            </w:r>
          </w:p>
        </w:tc>
        <w:tc>
          <w:tcPr>
            <w:tcW w:w="5665" w:type="dxa"/>
            <w:tcBorders>
              <w:top w:val="single" w:sz="4" w:space="0" w:color="auto"/>
              <w:left w:val="single" w:sz="4" w:space="0" w:color="auto"/>
              <w:bottom w:val="single" w:sz="4" w:space="0" w:color="auto"/>
              <w:right w:val="single" w:sz="4" w:space="0" w:color="auto"/>
            </w:tcBorders>
          </w:tcPr>
          <w:p w:rsidR="00446B7A" w:rsidRPr="008A2B48" w:rsidRDefault="00446B7A">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7A7079">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7A7079">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A7079" w:rsidRPr="007A7079" w:rsidRDefault="007A7079" w:rsidP="007A7079">
            <w:pPr>
              <w:tabs>
                <w:tab w:val="left" w:pos="567"/>
              </w:tabs>
              <w:jc w:val="both"/>
              <w:rPr>
                <w:b/>
                <w:sz w:val="22"/>
                <w:szCs w:val="22"/>
              </w:rPr>
            </w:pPr>
            <w:r w:rsidRPr="007A7079">
              <w:rPr>
                <w:b/>
                <w:sz w:val="22"/>
                <w:szCs w:val="22"/>
              </w:rPr>
              <w:t xml:space="preserve">Planuojamos išlaidos grindžiamos pagal Aprašą, skirtą VPS priemonei ,,Bendradarbiavimo tinklų ir savanoriškos veiklos organizavimas“ patvirtintą </w:t>
            </w:r>
            <w:r>
              <w:rPr>
                <w:b/>
                <w:sz w:val="22"/>
                <w:szCs w:val="22"/>
              </w:rPr>
              <w:t xml:space="preserve">2019 m. lapkričio 14 d. </w:t>
            </w:r>
            <w:r w:rsidRPr="007A7079">
              <w:rPr>
                <w:b/>
                <w:sz w:val="22"/>
                <w:szCs w:val="22"/>
              </w:rPr>
              <w:t xml:space="preserve">VPS vykdytojos valdymo organo sprendimu Nr. </w:t>
            </w:r>
            <w:r>
              <w:rPr>
                <w:b/>
                <w:sz w:val="22"/>
                <w:szCs w:val="22"/>
              </w:rPr>
              <w:t>V-2019-6.</w:t>
            </w:r>
          </w:p>
          <w:p w:rsidR="00A76C55" w:rsidRPr="00A76C55" w:rsidRDefault="00A76C55" w:rsidP="00A76C55">
            <w:pPr>
              <w:tabs>
                <w:tab w:val="left" w:pos="567"/>
              </w:tabs>
              <w:jc w:val="both"/>
              <w:rPr>
                <w:b/>
                <w:sz w:val="22"/>
                <w:szCs w:val="22"/>
              </w:rPr>
            </w:pPr>
            <w:r w:rsidRPr="00A76C55">
              <w:rPr>
                <w:b/>
                <w:sz w:val="22"/>
                <w:szCs w:val="22"/>
              </w:rPr>
              <w:t>Paramos lyginamoji dalis &lt;...&gt; proc.</w:t>
            </w:r>
            <w:r w:rsidRPr="00A76C55">
              <w:rPr>
                <w:i/>
                <w:sz w:val="22"/>
                <w:szCs w:val="22"/>
              </w:rPr>
              <w:t xml:space="preserve"> (vadovaudamiesi Aprašo 1.12 punktu  nurodykite procentus (</w:t>
            </w:r>
            <w:r>
              <w:rPr>
                <w:i/>
                <w:sz w:val="22"/>
                <w:szCs w:val="22"/>
              </w:rPr>
              <w:t>80/95</w:t>
            </w:r>
            <w:r w:rsidRPr="00A76C55">
              <w:rPr>
                <w:i/>
                <w:sz w:val="22"/>
                <w:szCs w:val="22"/>
              </w:rPr>
              <w:t>)).</w:t>
            </w:r>
          </w:p>
          <w:p w:rsidR="003A10A7" w:rsidRDefault="007A7079" w:rsidP="007A7079">
            <w:pPr>
              <w:tabs>
                <w:tab w:val="left" w:pos="567"/>
              </w:tabs>
              <w:jc w:val="both"/>
              <w:rPr>
                <w:b/>
                <w:sz w:val="22"/>
                <w:szCs w:val="22"/>
              </w:rPr>
            </w:pPr>
            <w:r w:rsidRPr="007A7079">
              <w:rPr>
                <w:b/>
                <w:sz w:val="22"/>
                <w:szCs w:val="22"/>
              </w:rPr>
              <w:t xml:space="preserve">Planuojamų išlaidų susiejimas su ES kaimo plėtros politikos sritimis, kodas LEADER-19.2-SAVA-8, EŽŪFKP tikslinės srities Nr. </w:t>
            </w:r>
            <w:r w:rsidR="00AA0F69">
              <w:rPr>
                <w:b/>
              </w:rPr>
              <w:t>6B</w:t>
            </w:r>
            <w:r w:rsidRPr="007A7079">
              <w:rPr>
                <w:b/>
                <w:sz w:val="22"/>
                <w:szCs w:val="22"/>
              </w:rPr>
              <w:t>.</w:t>
            </w: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Naujų prekių įsigijimo:</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7A7079">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7A7079">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2095"/>
        <w:gridCol w:w="1677"/>
      </w:tblGrid>
      <w:tr w:rsidR="003A10A7" w:rsidRPr="0083436B" w:rsidTr="00564341">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83436B" w:rsidRDefault="004256DD">
            <w:pPr>
              <w:jc w:val="center"/>
              <w:rPr>
                <w:b/>
                <w:sz w:val="22"/>
                <w:szCs w:val="22"/>
              </w:rPr>
            </w:pPr>
            <w:r w:rsidRPr="0083436B">
              <w:rPr>
                <w:b/>
                <w:sz w:val="22"/>
                <w:szCs w:val="22"/>
              </w:rPr>
              <w:t>6.</w:t>
            </w:r>
          </w:p>
        </w:tc>
        <w:tc>
          <w:tcPr>
            <w:tcW w:w="879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Pr="0083436B" w:rsidRDefault="004256DD">
            <w:pPr>
              <w:rPr>
                <w:b/>
                <w:sz w:val="22"/>
                <w:szCs w:val="22"/>
              </w:rPr>
            </w:pPr>
            <w:r w:rsidRPr="0083436B">
              <w:rPr>
                <w:b/>
                <w:sz w:val="22"/>
                <w:szCs w:val="22"/>
              </w:rPr>
              <w:t>VIETOS PROJEKTO PASIEKIMŲ RODIKLIAI</w:t>
            </w:r>
          </w:p>
          <w:p w:rsidR="003A10A7" w:rsidRPr="0083436B" w:rsidRDefault="004256DD">
            <w:pPr>
              <w:jc w:val="both"/>
              <w:rPr>
                <w:i/>
                <w:sz w:val="22"/>
                <w:szCs w:val="22"/>
              </w:rPr>
            </w:pPr>
            <w:r w:rsidRPr="0083436B">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RPr="0083436B" w:rsidTr="00564341">
        <w:tc>
          <w:tcPr>
            <w:tcW w:w="836" w:type="dxa"/>
            <w:tcBorders>
              <w:top w:val="single" w:sz="4" w:space="0" w:color="auto"/>
              <w:left w:val="single" w:sz="4" w:space="0" w:color="auto"/>
              <w:bottom w:val="single" w:sz="4" w:space="0" w:color="auto"/>
              <w:right w:val="single" w:sz="4" w:space="0" w:color="auto"/>
            </w:tcBorders>
            <w:hideMark/>
          </w:tcPr>
          <w:p w:rsidR="003A10A7" w:rsidRPr="0083436B" w:rsidRDefault="004256DD">
            <w:pPr>
              <w:jc w:val="center"/>
              <w:rPr>
                <w:b/>
                <w:sz w:val="22"/>
                <w:szCs w:val="22"/>
              </w:rPr>
            </w:pPr>
            <w:r w:rsidRPr="0083436B">
              <w:rPr>
                <w:b/>
                <w:sz w:val="22"/>
                <w:szCs w:val="22"/>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Pr="0083436B" w:rsidRDefault="004256DD">
            <w:pPr>
              <w:jc w:val="center"/>
              <w:rPr>
                <w:b/>
                <w:sz w:val="22"/>
                <w:szCs w:val="22"/>
              </w:rPr>
            </w:pPr>
            <w:r w:rsidRPr="0083436B">
              <w:rPr>
                <w:b/>
                <w:sz w:val="22"/>
                <w:szCs w:val="22"/>
              </w:rPr>
              <w:t>II</w:t>
            </w:r>
          </w:p>
        </w:tc>
        <w:tc>
          <w:tcPr>
            <w:tcW w:w="3772" w:type="dxa"/>
            <w:gridSpan w:val="2"/>
            <w:tcBorders>
              <w:top w:val="single" w:sz="4" w:space="0" w:color="auto"/>
              <w:left w:val="single" w:sz="4" w:space="0" w:color="auto"/>
              <w:bottom w:val="single" w:sz="4" w:space="0" w:color="auto"/>
              <w:right w:val="single" w:sz="4" w:space="0" w:color="auto"/>
            </w:tcBorders>
            <w:hideMark/>
          </w:tcPr>
          <w:p w:rsidR="003A10A7" w:rsidRPr="0083436B" w:rsidRDefault="004256DD">
            <w:pPr>
              <w:jc w:val="center"/>
              <w:rPr>
                <w:b/>
                <w:sz w:val="22"/>
                <w:szCs w:val="22"/>
              </w:rPr>
            </w:pPr>
            <w:r w:rsidRPr="0083436B">
              <w:rPr>
                <w:b/>
                <w:sz w:val="22"/>
                <w:szCs w:val="22"/>
              </w:rPr>
              <w:t>III</w:t>
            </w:r>
          </w:p>
        </w:tc>
      </w:tr>
      <w:tr w:rsidR="003A10A7" w:rsidRPr="0083436B" w:rsidTr="00564341">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83436B" w:rsidRDefault="004256DD">
            <w:pPr>
              <w:jc w:val="center"/>
              <w:rPr>
                <w:b/>
                <w:sz w:val="22"/>
                <w:szCs w:val="22"/>
              </w:rPr>
            </w:pPr>
            <w:r w:rsidRPr="0083436B">
              <w:rPr>
                <w:b/>
                <w:sz w:val="22"/>
                <w:szCs w:val="22"/>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83436B" w:rsidRDefault="004256DD">
            <w:pPr>
              <w:jc w:val="center"/>
              <w:rPr>
                <w:b/>
                <w:sz w:val="22"/>
                <w:szCs w:val="22"/>
              </w:rPr>
            </w:pPr>
            <w:r w:rsidRPr="0083436B">
              <w:rPr>
                <w:b/>
                <w:sz w:val="22"/>
                <w:szCs w:val="22"/>
              </w:rPr>
              <w:t>Rodiklio pavadinimas</w:t>
            </w:r>
          </w:p>
        </w:tc>
        <w:tc>
          <w:tcPr>
            <w:tcW w:w="3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83436B" w:rsidRDefault="004256DD">
            <w:pPr>
              <w:jc w:val="center"/>
              <w:rPr>
                <w:b/>
                <w:sz w:val="22"/>
                <w:szCs w:val="22"/>
              </w:rPr>
            </w:pPr>
            <w:r w:rsidRPr="0083436B">
              <w:rPr>
                <w:b/>
                <w:sz w:val="22"/>
                <w:szCs w:val="22"/>
              </w:rPr>
              <w:t>Pasiekimo reikšmė</w:t>
            </w:r>
          </w:p>
        </w:tc>
      </w:tr>
      <w:tr w:rsidR="00564341" w:rsidRPr="0083436B" w:rsidTr="00564341">
        <w:tc>
          <w:tcPr>
            <w:tcW w:w="836"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rPr>
                <w:sz w:val="22"/>
                <w:szCs w:val="22"/>
              </w:rPr>
            </w:pPr>
            <w:r w:rsidRPr="0083436B">
              <w:rPr>
                <w:sz w:val="22"/>
                <w:szCs w:val="22"/>
              </w:rPr>
              <w:t>6.1.</w:t>
            </w:r>
          </w:p>
        </w:tc>
        <w:tc>
          <w:tcPr>
            <w:tcW w:w="5022"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jc w:val="both"/>
              <w:rPr>
                <w:sz w:val="22"/>
                <w:szCs w:val="22"/>
              </w:rPr>
            </w:pPr>
            <w:r w:rsidRPr="0083436B">
              <w:rPr>
                <w:sz w:val="22"/>
                <w:szCs w:val="22"/>
              </w:rPr>
              <w:t>Projekto tikslinės grupės potencialių naudos gavėjų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rsidP="00564341">
            <w:pPr>
              <w:jc w:val="center"/>
              <w:rPr>
                <w:sz w:val="22"/>
                <w:szCs w:val="22"/>
              </w:rPr>
            </w:pPr>
            <w:r w:rsidRPr="0083436B">
              <w:rPr>
                <w:sz w:val="22"/>
                <w:szCs w:val="22"/>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rsidP="00564341">
            <w:pPr>
              <w:jc w:val="center"/>
              <w:rPr>
                <w:sz w:val="22"/>
                <w:szCs w:val="22"/>
              </w:rPr>
            </w:pPr>
            <w:r w:rsidRPr="0083436B">
              <w:rPr>
                <w:sz w:val="22"/>
                <w:szCs w:val="22"/>
              </w:rPr>
              <w:t>&lt;...&gt;</w:t>
            </w:r>
          </w:p>
        </w:tc>
      </w:tr>
      <w:tr w:rsidR="00564341" w:rsidRPr="0083436B" w:rsidTr="00564341">
        <w:tc>
          <w:tcPr>
            <w:tcW w:w="836"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rPr>
                <w:sz w:val="22"/>
                <w:szCs w:val="22"/>
              </w:rPr>
            </w:pPr>
            <w:r w:rsidRPr="0083436B">
              <w:rPr>
                <w:sz w:val="22"/>
                <w:szCs w:val="22"/>
              </w:rPr>
              <w:lastRenderedPageBreak/>
              <w:t>6.2.</w:t>
            </w:r>
          </w:p>
        </w:tc>
        <w:tc>
          <w:tcPr>
            <w:tcW w:w="5022"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jc w:val="both"/>
              <w:rPr>
                <w:i/>
                <w:sz w:val="22"/>
                <w:szCs w:val="22"/>
              </w:rPr>
            </w:pPr>
            <w:r w:rsidRPr="0083436B">
              <w:rPr>
                <w:sz w:val="22"/>
                <w:szCs w:val="22"/>
              </w:rPr>
              <w:t>Savanorių skaičius (vnt.),  dalyvaujančių projekto veiklų įgyvendinime.</w:t>
            </w:r>
          </w:p>
        </w:tc>
        <w:tc>
          <w:tcPr>
            <w:tcW w:w="2095"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rsidP="00564341">
            <w:pPr>
              <w:jc w:val="center"/>
              <w:rPr>
                <w:sz w:val="22"/>
                <w:szCs w:val="22"/>
              </w:rPr>
            </w:pPr>
            <w:r w:rsidRPr="0083436B">
              <w:rPr>
                <w:sz w:val="22"/>
                <w:szCs w:val="22"/>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rsidP="00564341">
            <w:pPr>
              <w:jc w:val="center"/>
              <w:rPr>
                <w:sz w:val="22"/>
                <w:szCs w:val="22"/>
              </w:rPr>
            </w:pPr>
            <w:r w:rsidRPr="0083436B">
              <w:rPr>
                <w:sz w:val="22"/>
                <w:szCs w:val="22"/>
              </w:rPr>
              <w:t>&lt;...&gt;</w:t>
            </w:r>
          </w:p>
        </w:tc>
      </w:tr>
      <w:tr w:rsidR="00564341" w:rsidRPr="0083436B" w:rsidTr="00564341">
        <w:tc>
          <w:tcPr>
            <w:tcW w:w="836"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rPr>
                <w:sz w:val="22"/>
                <w:szCs w:val="22"/>
              </w:rPr>
            </w:pPr>
            <w:r w:rsidRPr="0083436B">
              <w:rPr>
                <w:sz w:val="22"/>
                <w:szCs w:val="22"/>
              </w:rPr>
              <w:t>6.3.</w:t>
            </w:r>
          </w:p>
        </w:tc>
        <w:tc>
          <w:tcPr>
            <w:tcW w:w="5022"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jc w:val="both"/>
              <w:rPr>
                <w:sz w:val="22"/>
                <w:szCs w:val="22"/>
              </w:rPr>
            </w:pPr>
            <w:r w:rsidRPr="0083436B">
              <w:rPr>
                <w:sz w:val="22"/>
                <w:szCs w:val="22"/>
              </w:rPr>
              <w:t>Seniūnijų skaičius (vnt.)  ir gyventojų skaičius (vnt.), kurie naudojasi projekto rezultatais.</w:t>
            </w:r>
          </w:p>
        </w:tc>
        <w:tc>
          <w:tcPr>
            <w:tcW w:w="2095"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rsidP="00564341">
            <w:pPr>
              <w:jc w:val="right"/>
              <w:rPr>
                <w:sz w:val="22"/>
                <w:szCs w:val="22"/>
              </w:rPr>
            </w:pPr>
            <w:r w:rsidRPr="0083436B">
              <w:rPr>
                <w:sz w:val="22"/>
                <w:szCs w:val="22"/>
              </w:rPr>
              <w:t xml:space="preserve">&lt;...&gt; </w:t>
            </w:r>
            <w:proofErr w:type="spellStart"/>
            <w:r w:rsidRPr="0083436B">
              <w:rPr>
                <w:sz w:val="22"/>
                <w:szCs w:val="22"/>
              </w:rPr>
              <w:t>seniūnijosi</w:t>
            </w:r>
            <w:proofErr w:type="spellEnd"/>
            <w:r w:rsidRPr="0083436B">
              <w:rPr>
                <w:sz w:val="22"/>
                <w:szCs w:val="22"/>
              </w:rPr>
              <w:t xml:space="preserve"> </w:t>
            </w:r>
          </w:p>
        </w:tc>
        <w:tc>
          <w:tcPr>
            <w:tcW w:w="1677"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rsidP="00564341">
            <w:pPr>
              <w:jc w:val="right"/>
              <w:rPr>
                <w:sz w:val="22"/>
                <w:szCs w:val="22"/>
              </w:rPr>
            </w:pPr>
            <w:r w:rsidRPr="0083436B">
              <w:rPr>
                <w:sz w:val="22"/>
                <w:szCs w:val="22"/>
              </w:rPr>
              <w:t>&lt;...&gt; gyventojai</w:t>
            </w:r>
          </w:p>
        </w:tc>
      </w:tr>
      <w:tr w:rsidR="00564341" w:rsidRPr="0083436B" w:rsidTr="00564341">
        <w:tc>
          <w:tcPr>
            <w:tcW w:w="836"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rPr>
                <w:sz w:val="22"/>
                <w:szCs w:val="22"/>
              </w:rPr>
            </w:pPr>
            <w:r w:rsidRPr="0083436B">
              <w:rPr>
                <w:sz w:val="22"/>
                <w:szCs w:val="22"/>
              </w:rPr>
              <w:t>6.4.</w:t>
            </w:r>
          </w:p>
        </w:tc>
        <w:tc>
          <w:tcPr>
            <w:tcW w:w="5022" w:type="dxa"/>
            <w:tcBorders>
              <w:top w:val="single" w:sz="4" w:space="0" w:color="auto"/>
              <w:left w:val="single" w:sz="4" w:space="0" w:color="auto"/>
              <w:bottom w:val="single" w:sz="4" w:space="0" w:color="auto"/>
              <w:right w:val="single" w:sz="4" w:space="0" w:color="auto"/>
            </w:tcBorders>
            <w:hideMark/>
          </w:tcPr>
          <w:p w:rsidR="00564341" w:rsidRPr="0083436B" w:rsidRDefault="00564341" w:rsidP="00FF3672">
            <w:pPr>
              <w:jc w:val="both"/>
              <w:rPr>
                <w:sz w:val="22"/>
                <w:szCs w:val="22"/>
              </w:rPr>
            </w:pPr>
            <w:r w:rsidRPr="0083436B">
              <w:rPr>
                <w:sz w:val="22"/>
                <w:szCs w:val="22"/>
              </w:rPr>
              <w:t>Renginių skaičius (vnt.) ir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pPr>
              <w:jc w:val="right"/>
              <w:rPr>
                <w:sz w:val="22"/>
                <w:szCs w:val="22"/>
              </w:rPr>
            </w:pPr>
            <w:r w:rsidRPr="0083436B">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564341" w:rsidRPr="0083436B" w:rsidRDefault="00564341">
            <w:pPr>
              <w:jc w:val="right"/>
              <w:rPr>
                <w:sz w:val="22"/>
                <w:szCs w:val="22"/>
              </w:rPr>
            </w:pPr>
            <w:r w:rsidRPr="0083436B">
              <w:rPr>
                <w:sz w:val="22"/>
                <w:szCs w:val="22"/>
              </w:rPr>
              <w:t>&lt;...&gt; dalyviai</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3C0C1A">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3C0C1A">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Tr="003C0C1A">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A83DB5">
            <w:pPr>
              <w:jc w:val="both"/>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7"/>
      </w:tblGrid>
      <w:tr w:rsidR="008D0E82" w:rsidRPr="008D0E82" w:rsidTr="00F257A8">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D0E82" w:rsidRPr="008D0E82" w:rsidRDefault="008D0E82" w:rsidP="00F257A8">
            <w:pPr>
              <w:jc w:val="center"/>
              <w:rPr>
                <w:b/>
                <w:sz w:val="22"/>
                <w:szCs w:val="22"/>
              </w:rPr>
            </w:pPr>
            <w:r w:rsidRPr="008D0E82">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8D0E82" w:rsidRPr="008D0E82" w:rsidRDefault="008D0E82" w:rsidP="00F257A8">
            <w:pPr>
              <w:jc w:val="both"/>
              <w:rPr>
                <w:b/>
                <w:sz w:val="22"/>
                <w:szCs w:val="22"/>
              </w:rPr>
            </w:pPr>
            <w:r w:rsidRPr="008D0E82">
              <w:rPr>
                <w:b/>
                <w:sz w:val="22"/>
                <w:szCs w:val="22"/>
              </w:rPr>
              <w:t>VIETOS PROJEKTO VYKDYTOJO ĮSIPAREIGOJIMAI</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shd w:val="clear" w:color="auto" w:fill="FBE4D5"/>
          </w:tcPr>
          <w:p w:rsidR="008D0E82" w:rsidRPr="008D0E82" w:rsidRDefault="008D0E82" w:rsidP="00F257A8">
            <w:pPr>
              <w:rPr>
                <w:b/>
                <w:sz w:val="22"/>
                <w:szCs w:val="22"/>
              </w:rPr>
            </w:pPr>
            <w:r w:rsidRPr="008D0E82">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8D0E82" w:rsidRPr="008D0E82" w:rsidRDefault="008D0E82" w:rsidP="00F257A8">
            <w:pPr>
              <w:jc w:val="both"/>
              <w:rPr>
                <w:b/>
                <w:sz w:val="22"/>
                <w:szCs w:val="22"/>
              </w:rPr>
            </w:pPr>
            <w:r w:rsidRPr="008D0E82">
              <w:rPr>
                <w:b/>
                <w:sz w:val="22"/>
                <w:szCs w:val="22"/>
              </w:rPr>
              <w:t>Bendrieji įsipareigojimai:</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rPr>
                <w:sz w:val="22"/>
                <w:szCs w:val="22"/>
              </w:rPr>
            </w:pPr>
            <w:r w:rsidRPr="008D0E82">
              <w:rPr>
                <w:sz w:val="22"/>
                <w:szCs w:val="22"/>
              </w:rPr>
              <w:t>8.1.1.</w:t>
            </w:r>
          </w:p>
        </w:tc>
        <w:tc>
          <w:tcPr>
            <w:tcW w:w="878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jc w:val="both"/>
              <w:rPr>
                <w:sz w:val="22"/>
                <w:szCs w:val="22"/>
              </w:rPr>
            </w:pPr>
            <w:r w:rsidRPr="008D0E82">
              <w:rPr>
                <w:sz w:val="22"/>
                <w:szCs w:val="22"/>
              </w:rPr>
              <w:t>Viešinti gautą paramą vadovaujantis VP administravimo taisyklių 155–160 punktų nustatyta tvarka.</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rPr>
                <w:sz w:val="22"/>
                <w:szCs w:val="22"/>
              </w:rPr>
            </w:pPr>
            <w:r w:rsidRPr="008D0E82">
              <w:rPr>
                <w:sz w:val="22"/>
                <w:szCs w:val="22"/>
              </w:rPr>
              <w:t>8.1.2.</w:t>
            </w:r>
          </w:p>
        </w:tc>
        <w:tc>
          <w:tcPr>
            <w:tcW w:w="878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jc w:val="both"/>
              <w:rPr>
                <w:sz w:val="22"/>
                <w:szCs w:val="22"/>
              </w:rPr>
            </w:pPr>
            <w:r w:rsidRPr="008D0E82">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D0E82">
              <w:rPr>
                <w:rFonts w:eastAsia="Calibri"/>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rPr>
                <w:sz w:val="22"/>
                <w:szCs w:val="22"/>
              </w:rPr>
            </w:pPr>
            <w:r w:rsidRPr="008D0E82">
              <w:rPr>
                <w:sz w:val="22"/>
                <w:szCs w:val="22"/>
              </w:rPr>
              <w:t>8.1.3.</w:t>
            </w:r>
          </w:p>
        </w:tc>
        <w:tc>
          <w:tcPr>
            <w:tcW w:w="878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jc w:val="both"/>
              <w:rPr>
                <w:sz w:val="22"/>
                <w:szCs w:val="22"/>
              </w:rPr>
            </w:pPr>
            <w:r w:rsidRPr="008D0E82">
              <w:rPr>
                <w:sz w:val="22"/>
                <w:szCs w:val="22"/>
              </w:rPr>
              <w:t>Su vietos projektu susijusių finansinių operacijų įrašus atskirti nuo kitų vietos projekto vykdomų finansinių operacijų.</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rPr>
                <w:sz w:val="22"/>
                <w:szCs w:val="22"/>
              </w:rPr>
            </w:pPr>
            <w:r w:rsidRPr="008D0E82">
              <w:rPr>
                <w:sz w:val="22"/>
                <w:szCs w:val="22"/>
              </w:rPr>
              <w:t>8.1.4.</w:t>
            </w:r>
          </w:p>
        </w:tc>
        <w:tc>
          <w:tcPr>
            <w:tcW w:w="878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jc w:val="both"/>
              <w:rPr>
                <w:sz w:val="22"/>
                <w:szCs w:val="22"/>
              </w:rPr>
            </w:pPr>
            <w:r w:rsidRPr="008D0E82">
              <w:rPr>
                <w:sz w:val="22"/>
                <w:szCs w:val="22"/>
              </w:rPr>
              <w:t>S</w:t>
            </w:r>
            <w:r w:rsidRPr="008D0E82">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rPr>
                <w:sz w:val="22"/>
                <w:szCs w:val="22"/>
              </w:rPr>
            </w:pPr>
            <w:r w:rsidRPr="008D0E82">
              <w:rPr>
                <w:sz w:val="22"/>
                <w:szCs w:val="22"/>
              </w:rPr>
              <w:t>8.1.5.</w:t>
            </w:r>
          </w:p>
        </w:tc>
        <w:tc>
          <w:tcPr>
            <w:tcW w:w="878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jc w:val="both"/>
              <w:rPr>
                <w:sz w:val="22"/>
                <w:szCs w:val="22"/>
              </w:rPr>
            </w:pPr>
            <w:r w:rsidRPr="008D0E82">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0E82" w:rsidRPr="008D0E82" w:rsidTr="00F257A8">
        <w:tc>
          <w:tcPr>
            <w:tcW w:w="84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rPr>
                <w:sz w:val="22"/>
                <w:szCs w:val="22"/>
              </w:rPr>
            </w:pPr>
            <w:r w:rsidRPr="008D0E82">
              <w:rPr>
                <w:sz w:val="22"/>
                <w:szCs w:val="22"/>
              </w:rPr>
              <w:t>8.1.6.</w:t>
            </w:r>
          </w:p>
        </w:tc>
        <w:tc>
          <w:tcPr>
            <w:tcW w:w="8787" w:type="dxa"/>
            <w:tcBorders>
              <w:top w:val="single" w:sz="4" w:space="0" w:color="auto"/>
              <w:left w:val="single" w:sz="4" w:space="0" w:color="auto"/>
              <w:bottom w:val="single" w:sz="4" w:space="0" w:color="auto"/>
              <w:right w:val="single" w:sz="4" w:space="0" w:color="auto"/>
            </w:tcBorders>
          </w:tcPr>
          <w:p w:rsidR="008D0E82" w:rsidRPr="008D0E82" w:rsidRDefault="008D0E82" w:rsidP="00F257A8">
            <w:pPr>
              <w:jc w:val="both"/>
              <w:rPr>
                <w:sz w:val="22"/>
                <w:szCs w:val="22"/>
              </w:rPr>
            </w:pPr>
            <w:r w:rsidRPr="008D0E82">
              <w:rPr>
                <w:sz w:val="22"/>
                <w:szCs w:val="22"/>
              </w:rPr>
              <w:t xml:space="preserve">Teikti VPS vykdytojai ir (arba) Agentūrai visą informaciją ir duomenis, susijusius su vietos projekto įgyvendinimu, reikalingus vietos projekto gyvendinimo valdymui, </w:t>
            </w:r>
            <w:proofErr w:type="spellStart"/>
            <w:r w:rsidRPr="008D0E82">
              <w:rPr>
                <w:sz w:val="22"/>
                <w:szCs w:val="22"/>
              </w:rPr>
              <w:t>stebėsenai</w:t>
            </w:r>
            <w:proofErr w:type="spellEnd"/>
            <w:r w:rsidRPr="008D0E82">
              <w:rPr>
                <w:sz w:val="22"/>
                <w:szCs w:val="22"/>
              </w:rPr>
              <w:t xml:space="preserve"> ir vertinimui </w:t>
            </w:r>
            <w:r w:rsidRPr="008D0E82">
              <w:rPr>
                <w:sz w:val="22"/>
                <w:szCs w:val="22"/>
              </w:rPr>
              <w:lastRenderedPageBreak/>
              <w:t>atlikti.</w:t>
            </w:r>
          </w:p>
        </w:tc>
      </w:tr>
    </w:tbl>
    <w:p w:rsidR="003A10A7" w:rsidRDefault="003A10A7">
      <w:pPr>
        <w:jc w:val="center"/>
        <w:rPr>
          <w:sz w:val="22"/>
          <w:szCs w:val="22"/>
        </w:rPr>
      </w:pPr>
    </w:p>
    <w:p w:rsidR="008D0E82" w:rsidRDefault="008D0E8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940"/>
        <w:gridCol w:w="562"/>
        <w:gridCol w:w="7796"/>
      </w:tblGrid>
      <w:tr w:rsidR="003A10A7" w:rsidTr="003C0C1A">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rsidTr="003C0C1A">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A83DB5">
            <w:pPr>
              <w:jc w:val="center"/>
              <w:rPr>
                <w:sz w:val="22"/>
                <w:szCs w:val="22"/>
              </w:rPr>
            </w:pPr>
            <w:r w:rsidRPr="00601068">
              <w:rPr>
                <w:sz w:val="20"/>
              </w:rPr>
              <w:fldChar w:fldCharType="begin">
                <w:ffData>
                  <w:name w:val="Check13"/>
                  <w:enabled/>
                  <w:calcOnExit w:val="0"/>
                  <w:checkBox>
                    <w:sizeAuto/>
                    <w:default w:val="0"/>
                  </w:checkBox>
                </w:ffData>
              </w:fldChar>
            </w:r>
            <w:r w:rsidR="00157859"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852"/>
        <w:gridCol w:w="1143"/>
        <w:gridCol w:w="1155"/>
        <w:gridCol w:w="1736"/>
        <w:gridCol w:w="1651"/>
        <w:gridCol w:w="1451"/>
        <w:gridCol w:w="1310"/>
      </w:tblGrid>
      <w:tr w:rsidR="003A10A7" w:rsidTr="003C0C1A">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rsidTr="003C0C1A">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Tr="003C0C1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rsidTr="003C0C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3C0C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w:t>
            </w:r>
            <w:r>
              <w:rPr>
                <w:sz w:val="22"/>
                <w:szCs w:val="22"/>
              </w:rPr>
              <w:lastRenderedPageBreak/>
              <w:t xml:space="preserve">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3C0C1A">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3C0C1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3C0C1A">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Tr="003C0C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3C0C1A">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3A10A7" w:rsidRDefault="004256DD">
      <w:pPr>
        <w:jc w:val="center"/>
      </w:pPr>
      <w:r>
        <w:rPr>
          <w:sz w:val="22"/>
          <w:szCs w:val="22"/>
        </w:rPr>
        <w:t>______________</w:t>
      </w:r>
    </w:p>
    <w:p w:rsidR="003A10A7" w:rsidRDefault="003A10A7" w:rsidP="00F84EA3">
      <w:pPr>
        <w:rPr>
          <w:snapToGrid w:val="0"/>
        </w:rPr>
      </w:pPr>
    </w:p>
    <w:sectPr w:rsidR="003A10A7" w:rsidSect="00F84EA3">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B7" w:rsidRDefault="006E17B7">
      <w:pPr>
        <w:overflowPunct w:val="0"/>
        <w:jc w:val="both"/>
        <w:textAlignment w:val="baseline"/>
      </w:pPr>
      <w:r>
        <w:separator/>
      </w:r>
    </w:p>
  </w:endnote>
  <w:endnote w:type="continuationSeparator" w:id="0">
    <w:p w:rsidR="006E17B7" w:rsidRDefault="006E17B7">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B7" w:rsidRDefault="006E17B7">
      <w:pPr>
        <w:overflowPunct w:val="0"/>
        <w:jc w:val="both"/>
        <w:textAlignment w:val="baseline"/>
      </w:pPr>
      <w:r>
        <w:separator/>
      </w:r>
    </w:p>
  </w:footnote>
  <w:footnote w:type="continuationSeparator" w:id="0">
    <w:p w:rsidR="006E17B7" w:rsidRDefault="006E17B7">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A83DB5">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956F80" w:rsidRPr="00956F80">
      <w:rPr>
        <w:noProof/>
      </w:rPr>
      <w:t>2</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8546"/>
  </w:hdrShapeDefaults>
  <w:footnotePr>
    <w:footnote w:id="-1"/>
    <w:footnote w:id="0"/>
  </w:footnotePr>
  <w:endnotePr>
    <w:endnote w:id="-1"/>
    <w:endnote w:id="0"/>
  </w:endnotePr>
  <w:compat/>
  <w:rsids>
    <w:rsidRoot w:val="00BF1F90"/>
    <w:rsid w:val="000306B5"/>
    <w:rsid w:val="000A3CA7"/>
    <w:rsid w:val="000B7A84"/>
    <w:rsid w:val="000D7B18"/>
    <w:rsid w:val="000E7016"/>
    <w:rsid w:val="001029AA"/>
    <w:rsid w:val="00157859"/>
    <w:rsid w:val="00177BE5"/>
    <w:rsid w:val="001D1ABF"/>
    <w:rsid w:val="002073C3"/>
    <w:rsid w:val="0029523D"/>
    <w:rsid w:val="002953A9"/>
    <w:rsid w:val="0036491E"/>
    <w:rsid w:val="003A10A7"/>
    <w:rsid w:val="003C0C1A"/>
    <w:rsid w:val="003C3A05"/>
    <w:rsid w:val="00410368"/>
    <w:rsid w:val="004256DD"/>
    <w:rsid w:val="00434ADC"/>
    <w:rsid w:val="00446B7A"/>
    <w:rsid w:val="00450F63"/>
    <w:rsid w:val="004B1C90"/>
    <w:rsid w:val="004C06FD"/>
    <w:rsid w:val="00564341"/>
    <w:rsid w:val="0058318E"/>
    <w:rsid w:val="006C2168"/>
    <w:rsid w:val="006E17B7"/>
    <w:rsid w:val="007A7079"/>
    <w:rsid w:val="007F5421"/>
    <w:rsid w:val="0080271A"/>
    <w:rsid w:val="0083436B"/>
    <w:rsid w:val="00860086"/>
    <w:rsid w:val="00881B4A"/>
    <w:rsid w:val="008A2B48"/>
    <w:rsid w:val="008D0E82"/>
    <w:rsid w:val="0093133B"/>
    <w:rsid w:val="00956F80"/>
    <w:rsid w:val="00A76C55"/>
    <w:rsid w:val="00A83DB5"/>
    <w:rsid w:val="00AA0F69"/>
    <w:rsid w:val="00AC3AB6"/>
    <w:rsid w:val="00AC78A9"/>
    <w:rsid w:val="00BF1F90"/>
    <w:rsid w:val="00BF2650"/>
    <w:rsid w:val="00C44F31"/>
    <w:rsid w:val="00CC4D6B"/>
    <w:rsid w:val="00D214A1"/>
    <w:rsid w:val="00D51AC8"/>
    <w:rsid w:val="00D82A7F"/>
    <w:rsid w:val="00DF240C"/>
    <w:rsid w:val="00E10AFA"/>
    <w:rsid w:val="00E14293"/>
    <w:rsid w:val="00E551A0"/>
    <w:rsid w:val="00F12B69"/>
    <w:rsid w:val="00F84EA3"/>
    <w:rsid w:val="00F85E90"/>
    <w:rsid w:val="00FB0623"/>
    <w:rsid w:val="00FB2A3D"/>
    <w:rsid w:val="00FE66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3460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17061</Words>
  <Characters>9725</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26733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2019-11-15T12:22:00Z</dcterms:created>
  <dcterms:modified xsi:type="dcterms:W3CDTF">2020-01-31T08:28:00Z</dcterms:modified>
</cp:coreProperties>
</file>